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F8521" w14:textId="77777777" w:rsidR="00A34D77" w:rsidRDefault="00A34D77" w:rsidP="00B243A7">
      <w:pPr>
        <w:pStyle w:val="Heading1"/>
        <w:bidi/>
        <w:snapToGrid w:val="0"/>
        <w:spacing w:after="0" w:afterAutospacing="0"/>
        <w:ind w:right="682"/>
        <w:rPr>
          <w:rFonts w:asciiTheme="majorBidi" w:hAnsiTheme="majorBidi" w:cstheme="majorBidi"/>
          <w:sz w:val="32"/>
          <w:szCs w:val="32"/>
          <w:u w:val="single"/>
        </w:rPr>
      </w:pPr>
    </w:p>
    <w:p w14:paraId="00330E4C" w14:textId="77777777" w:rsidR="00A34D77" w:rsidRPr="00371ED9" w:rsidRDefault="00A34D77" w:rsidP="000139B4">
      <w:pPr>
        <w:pStyle w:val="Heading1"/>
        <w:bidi/>
        <w:snapToGrid w:val="0"/>
        <w:spacing w:after="0" w:afterAutospacing="0"/>
        <w:jc w:val="center"/>
        <w:rPr>
          <w:rFonts w:asciiTheme="majorBidi" w:hAnsiTheme="majorBidi" w:cstheme="majorBidi"/>
        </w:rPr>
      </w:pPr>
      <w:r w:rsidRPr="00371ED9">
        <w:rPr>
          <w:rFonts w:asciiTheme="majorBidi" w:hAnsiTheme="majorBidi" w:cstheme="majorBidi"/>
          <w:sz w:val="32"/>
          <w:szCs w:val="32"/>
          <w:u w:val="single"/>
          <w:rtl/>
        </w:rPr>
        <w:t>دعوة لتقديم عطاء</w:t>
      </w:r>
    </w:p>
    <w:p w14:paraId="41B81BC7" w14:textId="77777777" w:rsidR="00A34D77" w:rsidRPr="00371ED9" w:rsidRDefault="00A34D77" w:rsidP="0008799F">
      <w:pPr>
        <w:bidi/>
        <w:snapToGrid w:val="0"/>
        <w:spacing w:after="0" w:line="240" w:lineRule="auto"/>
        <w:rPr>
          <w:rFonts w:asciiTheme="majorBidi" w:eastAsia="Times New Roman" w:hAnsiTheme="majorBidi" w:cstheme="majorBidi"/>
          <w:color w:val="000000"/>
          <w:kern w:val="36"/>
          <w:rtl/>
          <w:lang w:eastAsia="fr-FR"/>
        </w:rPr>
      </w:pPr>
    </w:p>
    <w:p w14:paraId="4F0E748A" w14:textId="792554A3" w:rsidR="00CC76EA" w:rsidRPr="00E72870" w:rsidRDefault="00A34D77" w:rsidP="00B05219">
      <w:pPr>
        <w:bidi/>
        <w:snapToGri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E72870">
        <w:rPr>
          <w:rFonts w:asciiTheme="majorBidi" w:hAnsiTheme="majorBidi" w:cstheme="majorBidi"/>
          <w:sz w:val="24"/>
          <w:szCs w:val="24"/>
          <w:rtl/>
        </w:rPr>
        <w:t xml:space="preserve">يدعو بمنظمة </w:t>
      </w:r>
      <w:r w:rsidR="0012333C">
        <w:rPr>
          <w:rFonts w:asciiTheme="majorBidi" w:hAnsiTheme="majorBidi" w:cstheme="majorBidi" w:hint="cs"/>
          <w:sz w:val="24"/>
          <w:szCs w:val="24"/>
          <w:rtl/>
          <w:lang w:bidi="ar-SY"/>
        </w:rPr>
        <w:t>هانديكاب</w:t>
      </w:r>
      <w:r w:rsidRPr="00E72870">
        <w:rPr>
          <w:rFonts w:asciiTheme="majorBidi" w:hAnsiTheme="majorBidi" w:cstheme="majorBidi"/>
          <w:sz w:val="24"/>
          <w:szCs w:val="24"/>
          <w:rtl/>
        </w:rPr>
        <w:t xml:space="preserve"> الدولية ، في إطار برامجه المنفذة في اليمن ، الموردين</w:t>
      </w:r>
      <w:r w:rsidR="00642718">
        <w:rPr>
          <w:rFonts w:asciiTheme="majorBidi" w:hAnsiTheme="majorBidi" w:cstheme="majorBidi" w:hint="cs"/>
          <w:sz w:val="24"/>
          <w:szCs w:val="24"/>
          <w:rtl/>
        </w:rPr>
        <w:t xml:space="preserve">- للتقديم للمناقصة الخاصة بتنفيذ </w:t>
      </w:r>
      <w:r w:rsidR="00CC76EA" w:rsidRPr="00E72870">
        <w:rPr>
          <w:rFonts w:asciiTheme="majorBidi" w:hAnsiTheme="majorBidi" w:cstheme="majorBidi" w:hint="cs"/>
          <w:sz w:val="24"/>
          <w:szCs w:val="24"/>
          <w:rtl/>
        </w:rPr>
        <w:t xml:space="preserve">مركز </w:t>
      </w:r>
      <w:r w:rsidR="004E669E" w:rsidRPr="00E72870">
        <w:rPr>
          <w:rFonts w:asciiTheme="majorBidi" w:hAnsiTheme="majorBidi" w:cstheme="majorBidi" w:hint="cs"/>
          <w:sz w:val="24"/>
          <w:szCs w:val="24"/>
          <w:rtl/>
        </w:rPr>
        <w:t xml:space="preserve">الأطراف الصناعية والأجهزة التعويضية </w:t>
      </w:r>
      <w:r w:rsidR="00CC76EA" w:rsidRPr="00E72870">
        <w:rPr>
          <w:rFonts w:asciiTheme="majorBidi" w:hAnsiTheme="majorBidi" w:cstheme="majorBidi" w:hint="cs"/>
          <w:sz w:val="24"/>
          <w:szCs w:val="24"/>
          <w:rtl/>
        </w:rPr>
        <w:t xml:space="preserve">في </w:t>
      </w:r>
      <w:r w:rsidR="00A66A0B">
        <w:rPr>
          <w:rFonts w:asciiTheme="majorBidi" w:hAnsiTheme="majorBidi" w:cstheme="majorBidi" w:hint="cs"/>
          <w:sz w:val="24"/>
          <w:szCs w:val="24"/>
          <w:rtl/>
          <w:lang w:bidi="ar-YE"/>
        </w:rPr>
        <w:t>حجة</w:t>
      </w:r>
      <w:r w:rsidR="00CC76EA" w:rsidRPr="00E72870">
        <w:rPr>
          <w:rFonts w:asciiTheme="majorBidi" w:hAnsiTheme="majorBidi" w:cstheme="majorBidi" w:hint="cs"/>
          <w:sz w:val="24"/>
          <w:szCs w:val="24"/>
          <w:rtl/>
        </w:rPr>
        <w:t xml:space="preserve">. وعلاوة على ذلك ، تطلب منظمة </w:t>
      </w:r>
      <w:r w:rsidR="0012333C">
        <w:rPr>
          <w:rFonts w:asciiTheme="majorBidi" w:hAnsiTheme="majorBidi" w:cstheme="majorBidi" w:hint="cs"/>
          <w:sz w:val="24"/>
          <w:szCs w:val="24"/>
          <w:rtl/>
          <w:lang w:bidi="ar-SY"/>
        </w:rPr>
        <w:t>هانديكاب</w:t>
      </w:r>
      <w:r w:rsidR="0012333C" w:rsidRPr="00E72870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="00CC76EA" w:rsidRPr="00E72870">
        <w:rPr>
          <w:rFonts w:asciiTheme="majorBidi" w:hAnsiTheme="majorBidi" w:cstheme="majorBidi" w:hint="cs"/>
          <w:sz w:val="24"/>
          <w:szCs w:val="24"/>
          <w:rtl/>
        </w:rPr>
        <w:t xml:space="preserve">الدولية من الموردين المسجلين الذين لديهم الخبرات المماثلة القيام </w:t>
      </w:r>
      <w:r w:rsidR="00B95DC3" w:rsidRPr="00E72870">
        <w:rPr>
          <w:rFonts w:asciiTheme="majorBidi" w:hAnsiTheme="majorBidi" w:cstheme="majorBidi" w:hint="cs"/>
          <w:sz w:val="24"/>
          <w:szCs w:val="24"/>
          <w:rtl/>
        </w:rPr>
        <w:t>بإكمال</w:t>
      </w:r>
      <w:r w:rsidR="00CC76EA" w:rsidRPr="00E72870">
        <w:rPr>
          <w:rFonts w:asciiTheme="majorBidi" w:hAnsiTheme="majorBidi" w:cstheme="majorBidi" w:hint="cs"/>
          <w:sz w:val="24"/>
          <w:szCs w:val="24"/>
          <w:rtl/>
        </w:rPr>
        <w:t xml:space="preserve"> الاستبيان</w:t>
      </w:r>
      <w:r w:rsidR="00642718">
        <w:rPr>
          <w:rFonts w:asciiTheme="majorBidi" w:hAnsiTheme="majorBidi" w:cstheme="majorBidi" w:hint="cs"/>
          <w:sz w:val="24"/>
          <w:szCs w:val="24"/>
          <w:rtl/>
        </w:rPr>
        <w:t xml:space="preserve"> وعروض الأسعار </w:t>
      </w:r>
      <w:r w:rsidR="00CC76EA" w:rsidRPr="00E72870">
        <w:rPr>
          <w:rFonts w:asciiTheme="majorBidi" w:hAnsiTheme="majorBidi" w:cstheme="majorBidi" w:hint="cs"/>
          <w:sz w:val="24"/>
          <w:szCs w:val="24"/>
          <w:rtl/>
        </w:rPr>
        <w:t>إلى جانب جميع الوثائق ذات الصلة وفقاً للبنود والشروط المفصلة في الوث</w:t>
      </w:r>
      <w:r w:rsidR="00A125A4" w:rsidRPr="00E72870">
        <w:rPr>
          <w:rFonts w:asciiTheme="majorBidi" w:hAnsiTheme="majorBidi" w:cstheme="majorBidi" w:hint="cs"/>
          <w:sz w:val="24"/>
          <w:szCs w:val="24"/>
          <w:rtl/>
        </w:rPr>
        <w:t>يقة (الوثائق) المرفقة في المناقص</w:t>
      </w:r>
      <w:r w:rsidR="00CC76EA" w:rsidRPr="00E72870">
        <w:rPr>
          <w:rFonts w:asciiTheme="majorBidi" w:hAnsiTheme="majorBidi" w:cstheme="majorBidi" w:hint="cs"/>
          <w:sz w:val="24"/>
          <w:szCs w:val="24"/>
          <w:rtl/>
        </w:rPr>
        <w:t xml:space="preserve">ة المشار إليها: </w:t>
      </w:r>
      <w:r w:rsidR="00CC76EA" w:rsidRPr="00E72870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>دعوة</w:t>
      </w:r>
      <w:r w:rsidR="00CC76EA" w:rsidRPr="00E72870">
        <w:rPr>
          <w:rFonts w:asciiTheme="majorBidi" w:hAnsiTheme="majorBidi" w:cstheme="majorBidi" w:hint="cs"/>
          <w:sz w:val="24"/>
          <w:szCs w:val="24"/>
          <w:u w:val="single"/>
          <w:rtl/>
        </w:rPr>
        <w:t xml:space="preserve"> </w:t>
      </w:r>
      <w:r w:rsidR="00CC76EA" w:rsidRPr="00E72870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>لتقديم عط</w:t>
      </w:r>
      <w:r w:rsidR="00642718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>اء</w:t>
      </w:r>
      <w:r w:rsidR="00CC76EA" w:rsidRPr="00E72870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 xml:space="preserve"> </w:t>
      </w:r>
      <w:r w:rsidR="00CC76EA" w:rsidRPr="00E72870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–</w:t>
      </w:r>
      <w:r w:rsidR="00CC76EA" w:rsidRPr="00E72870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 xml:space="preserve"> مركز </w:t>
      </w:r>
      <w:r w:rsidR="00A125A4" w:rsidRPr="00E72870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>الأطراف الصناعي</w:t>
      </w:r>
      <w:r w:rsidR="00642718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 xml:space="preserve">ة </w:t>
      </w:r>
      <w:r w:rsidR="00187E41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>في حجة</w:t>
      </w:r>
      <w:r w:rsidR="00A125A4" w:rsidRPr="00E72870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 xml:space="preserve"> </w:t>
      </w:r>
      <w:r w:rsidR="00187E41" w:rsidRPr="00187E41">
        <w:rPr>
          <w:rFonts w:asciiTheme="majorBidi" w:hAnsiTheme="majorBidi" w:cstheme="majorBidi"/>
          <w:b/>
          <w:bCs/>
          <w:sz w:val="24"/>
          <w:szCs w:val="24"/>
          <w:u w:val="single"/>
        </w:rPr>
        <w:t>J91_001CONAUTRHAJAH001</w:t>
      </w:r>
      <w:r w:rsidR="00CC76EA" w:rsidRPr="00E72870">
        <w:rPr>
          <w:rFonts w:asciiTheme="majorBidi" w:hAnsiTheme="majorBidi" w:cstheme="majorBidi" w:hint="cs"/>
          <w:sz w:val="24"/>
          <w:szCs w:val="24"/>
          <w:rtl/>
        </w:rPr>
        <w:t xml:space="preserve">من أجل </w:t>
      </w:r>
      <w:r w:rsidR="00642718">
        <w:rPr>
          <w:rFonts w:asciiTheme="majorBidi" w:hAnsiTheme="majorBidi" w:cstheme="majorBidi" w:hint="cs"/>
          <w:sz w:val="24"/>
          <w:szCs w:val="24"/>
          <w:rtl/>
        </w:rPr>
        <w:t>ال</w:t>
      </w:r>
      <w:r w:rsidR="00792E44" w:rsidRPr="00E72870">
        <w:rPr>
          <w:rFonts w:asciiTheme="majorBidi" w:hAnsiTheme="majorBidi" w:cstheme="majorBidi" w:hint="cs"/>
          <w:sz w:val="24"/>
          <w:szCs w:val="24"/>
          <w:rtl/>
        </w:rPr>
        <w:t xml:space="preserve">تأهيل </w:t>
      </w:r>
      <w:r w:rsidR="00642718">
        <w:rPr>
          <w:rFonts w:asciiTheme="majorBidi" w:hAnsiTheme="majorBidi" w:cstheme="majorBidi" w:hint="cs"/>
          <w:sz w:val="24"/>
          <w:szCs w:val="24"/>
          <w:rtl/>
        </w:rPr>
        <w:t>ل</w:t>
      </w:r>
      <w:r w:rsidR="00792E44" w:rsidRPr="00E72870">
        <w:rPr>
          <w:rFonts w:asciiTheme="majorBidi" w:hAnsiTheme="majorBidi" w:cstheme="majorBidi" w:hint="cs"/>
          <w:sz w:val="24"/>
          <w:szCs w:val="24"/>
          <w:rtl/>
        </w:rPr>
        <w:t xml:space="preserve">إنشاء مركز </w:t>
      </w:r>
      <w:r w:rsidR="00B05219" w:rsidRPr="00E72870">
        <w:rPr>
          <w:rFonts w:asciiTheme="majorBidi" w:hAnsiTheme="majorBidi" w:cstheme="majorBidi" w:hint="cs"/>
          <w:sz w:val="24"/>
          <w:szCs w:val="24"/>
          <w:rtl/>
        </w:rPr>
        <w:t xml:space="preserve">الأطراف الصناعية والأجهزة التعويضية </w:t>
      </w:r>
      <w:r w:rsidR="00792E44" w:rsidRPr="00E72870">
        <w:rPr>
          <w:rFonts w:asciiTheme="majorBidi" w:hAnsiTheme="majorBidi" w:cstheme="majorBidi" w:hint="cs"/>
          <w:sz w:val="24"/>
          <w:szCs w:val="24"/>
          <w:rtl/>
        </w:rPr>
        <w:t xml:space="preserve">في </w:t>
      </w:r>
      <w:r w:rsidR="00187E41">
        <w:rPr>
          <w:rFonts w:asciiTheme="majorBidi" w:hAnsiTheme="majorBidi" w:cstheme="majorBidi" w:hint="cs"/>
          <w:sz w:val="24"/>
          <w:szCs w:val="24"/>
          <w:rtl/>
        </w:rPr>
        <w:t>حجة</w:t>
      </w:r>
      <w:r w:rsidR="00792E44" w:rsidRPr="00E72870">
        <w:rPr>
          <w:rFonts w:asciiTheme="majorBidi" w:hAnsiTheme="majorBidi" w:cstheme="majorBidi" w:hint="cs"/>
          <w:sz w:val="24"/>
          <w:szCs w:val="24"/>
          <w:rtl/>
        </w:rPr>
        <w:t xml:space="preserve">. </w:t>
      </w:r>
    </w:p>
    <w:p w14:paraId="7899B2CA" w14:textId="77777777" w:rsidR="0008799F" w:rsidRPr="00E72870" w:rsidRDefault="00E72870" w:rsidP="00E72870">
      <w:pPr>
        <w:tabs>
          <w:tab w:val="left" w:pos="2880"/>
        </w:tabs>
        <w:bidi/>
        <w:snapToGri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E72870">
        <w:rPr>
          <w:rFonts w:asciiTheme="majorBidi" w:hAnsiTheme="majorBidi" w:cstheme="majorBidi"/>
          <w:sz w:val="24"/>
          <w:szCs w:val="24"/>
          <w:rtl/>
        </w:rPr>
        <w:tab/>
      </w:r>
    </w:p>
    <w:p w14:paraId="6A3E74B1" w14:textId="77777777" w:rsidR="00BB27AD" w:rsidRPr="003130DE" w:rsidRDefault="00BB27AD" w:rsidP="00BB27AD">
      <w:pPr>
        <w:bidi/>
        <w:spacing w:after="0" w:line="240" w:lineRule="auto"/>
        <w:rPr>
          <w:rFonts w:cs="Arial"/>
          <w:sz w:val="8"/>
          <w:szCs w:val="8"/>
          <w:lang w:val="en-US"/>
        </w:rPr>
      </w:pPr>
    </w:p>
    <w:p w14:paraId="790F93DF" w14:textId="77777777" w:rsidR="00BB27AD" w:rsidRDefault="00BB27AD" w:rsidP="00BB27AD">
      <w:pPr>
        <w:shd w:val="clear" w:color="auto" w:fill="FFFFFF"/>
        <w:bidi/>
        <w:spacing w:after="0" w:line="240" w:lineRule="auto"/>
        <w:outlineLvl w:val="0"/>
        <w:rPr>
          <w:rFonts w:eastAsia="Times New Roman" w:cs="Calibri"/>
          <w:color w:val="000000"/>
          <w:kern w:val="36"/>
          <w:rtl/>
          <w:lang w:val="en-US" w:eastAsia="fr-FR"/>
        </w:rPr>
      </w:pPr>
      <w:r w:rsidRPr="0001395B">
        <w:rPr>
          <w:rFonts w:eastAsia="Times New Roman" w:cs="Calibri"/>
          <w:color w:val="000000"/>
          <w:kern w:val="36"/>
          <w:rtl/>
          <w:lang w:val="en-US" w:eastAsia="fr-FR"/>
        </w:rPr>
        <w:t>جميع المواصفات ا</w:t>
      </w:r>
      <w:r>
        <w:rPr>
          <w:rFonts w:eastAsia="Times New Roman" w:cs="Calibri" w:hint="cs"/>
          <w:color w:val="000000"/>
          <w:kern w:val="36"/>
          <w:rtl/>
          <w:lang w:val="en-US" w:eastAsia="fr-FR"/>
        </w:rPr>
        <w:t>لفنية</w:t>
      </w:r>
      <w:r w:rsidRPr="0001395B">
        <w:rPr>
          <w:rFonts w:eastAsia="Times New Roman" w:cs="Calibri"/>
          <w:color w:val="000000"/>
          <w:kern w:val="36"/>
          <w:rtl/>
          <w:lang w:val="en-US" w:eastAsia="fr-FR"/>
        </w:rPr>
        <w:t>، بما في ذلك التعليمات للمتقدمين، متاحة كمراجع في الوصف المفصل للعطاء ضمن وثائق المناقصة. يمكن تنزيل هذه الوثائق، المتوفرة باللغة الإنجليزية، مجانًا من خلال الرابط التالي</w:t>
      </w:r>
      <w:r w:rsidRPr="0001395B">
        <w:rPr>
          <w:rFonts w:eastAsia="Times New Roman" w:cs="Calibri"/>
          <w:color w:val="000000"/>
          <w:kern w:val="36"/>
          <w:lang w:val="en-US" w:eastAsia="fr-FR"/>
        </w:rPr>
        <w:t>:</w:t>
      </w:r>
    </w:p>
    <w:p w14:paraId="5E7981EC" w14:textId="3CEF0272" w:rsidR="00B243A7" w:rsidRDefault="00B243A7" w:rsidP="00BB27AD">
      <w:pPr>
        <w:shd w:val="clear" w:color="auto" w:fill="FFFFFF"/>
        <w:spacing w:after="0" w:line="240" w:lineRule="auto"/>
        <w:jc w:val="right"/>
        <w:outlineLvl w:val="0"/>
        <w:rPr>
          <w:rFonts w:eastAsia="Times New Roman" w:cstheme="minorHAnsi"/>
          <w:color w:val="000000"/>
          <w:kern w:val="36"/>
          <w:lang w:val="en-US" w:eastAsia="fr-FR"/>
        </w:rPr>
      </w:pPr>
      <w:hyperlink r:id="rId11" w:history="1">
        <w:r w:rsidRPr="006D58C1">
          <w:rPr>
            <w:rStyle w:val="Hyperlink"/>
            <w:rFonts w:eastAsia="Times New Roman" w:cstheme="minorHAnsi"/>
            <w:kern w:val="36"/>
            <w:lang w:val="en-US" w:eastAsia="fr-FR"/>
          </w:rPr>
          <w:t>https://drive.google.com/drive/folders/1Tru9k3FjRRhfWIT3QrIfsBZXp5WQSVbO?usp=drive_link</w:t>
        </w:r>
      </w:hyperlink>
      <w:r>
        <w:rPr>
          <w:rFonts w:eastAsia="Times New Roman" w:cstheme="minorHAnsi"/>
          <w:color w:val="000000"/>
          <w:kern w:val="36"/>
          <w:lang w:val="en-US" w:eastAsia="fr-FR"/>
        </w:rPr>
        <w:t xml:space="preserve"> </w:t>
      </w:r>
    </w:p>
    <w:p w14:paraId="20FCBAE3" w14:textId="48361968" w:rsidR="00BB27AD" w:rsidRDefault="00BB27AD" w:rsidP="00BB27AD">
      <w:pPr>
        <w:shd w:val="clear" w:color="auto" w:fill="FFFFFF"/>
        <w:spacing w:after="0" w:line="240" w:lineRule="auto"/>
        <w:jc w:val="right"/>
        <w:outlineLvl w:val="0"/>
        <w:rPr>
          <w:rFonts w:eastAsia="Times New Roman" w:cstheme="minorHAnsi"/>
          <w:color w:val="000000"/>
          <w:kern w:val="36"/>
          <w:rtl/>
          <w:lang w:val="en-US" w:eastAsia="fr-FR"/>
        </w:rPr>
      </w:pPr>
      <w:r>
        <w:rPr>
          <w:rFonts w:eastAsia="Times New Roman" w:cstheme="minorHAnsi" w:hint="cs"/>
          <w:color w:val="000000"/>
          <w:kern w:val="36"/>
          <w:rtl/>
          <w:lang w:val="en-US" w:eastAsia="fr-FR"/>
        </w:rPr>
        <w:t>أو بالإمكان إستلامها مباشرة من مكاتب المنظمة حسب العناوين التالية:</w:t>
      </w:r>
    </w:p>
    <w:p w14:paraId="59420C80" w14:textId="77777777" w:rsidR="0008799F" w:rsidRPr="00371ED9" w:rsidRDefault="0008799F" w:rsidP="0008799F">
      <w:pPr>
        <w:bidi/>
        <w:snapToGrid w:val="0"/>
        <w:spacing w:after="0" w:line="240" w:lineRule="auto"/>
        <w:jc w:val="both"/>
        <w:rPr>
          <w:rFonts w:asciiTheme="majorBidi" w:hAnsiTheme="majorBidi" w:cstheme="majorBidi"/>
          <w:rtl/>
        </w:rPr>
      </w:pPr>
    </w:p>
    <w:p w14:paraId="55E681C9" w14:textId="1503DBF1" w:rsidR="00A34D77" w:rsidRPr="001973F2" w:rsidRDefault="00A34D77" w:rsidP="0008799F">
      <w:pPr>
        <w:bidi/>
        <w:snapToGri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1973F2">
        <w:rPr>
          <w:rFonts w:asciiTheme="majorBidi" w:hAnsiTheme="majorBidi" w:cstheme="majorBidi"/>
          <w:b/>
          <w:bCs/>
          <w:sz w:val="24"/>
          <w:szCs w:val="24"/>
          <w:rtl/>
        </w:rPr>
        <w:t xml:space="preserve">منظمة </w:t>
      </w:r>
      <w:r w:rsidR="0012333C" w:rsidRPr="0012333C">
        <w:rPr>
          <w:rFonts w:asciiTheme="majorBidi" w:hAnsiTheme="majorBidi" w:cstheme="majorBidi" w:hint="cs"/>
          <w:b/>
          <w:bCs/>
          <w:sz w:val="24"/>
          <w:szCs w:val="24"/>
          <w:rtl/>
        </w:rPr>
        <w:t>هانديكاب</w:t>
      </w:r>
      <w:r w:rsidR="0012333C" w:rsidRPr="0012333C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Pr="001973F2">
        <w:rPr>
          <w:rFonts w:asciiTheme="majorBidi" w:hAnsiTheme="majorBidi" w:cstheme="majorBidi"/>
          <w:b/>
          <w:bCs/>
          <w:sz w:val="24"/>
          <w:szCs w:val="24"/>
          <w:rtl/>
        </w:rPr>
        <w:t>الدولية – اليمن</w:t>
      </w:r>
    </w:p>
    <w:p w14:paraId="070DDC75" w14:textId="77777777" w:rsidR="00A34D77" w:rsidRPr="001973F2" w:rsidRDefault="00A34D77" w:rsidP="0008799F">
      <w:pPr>
        <w:bidi/>
        <w:snapToGri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1973F2">
        <w:rPr>
          <w:rFonts w:asciiTheme="majorBidi" w:hAnsiTheme="majorBidi" w:cstheme="majorBidi"/>
          <w:b/>
          <w:bCs/>
          <w:sz w:val="24"/>
          <w:szCs w:val="24"/>
          <w:rtl/>
        </w:rPr>
        <w:t>العنوان: شارع حده ، خلف مجمع الأمم المتحدة - صنعاء - اليمن</w:t>
      </w:r>
    </w:p>
    <w:p w14:paraId="39CF1F37" w14:textId="7EF8C326" w:rsidR="00A34D77" w:rsidRPr="001973F2" w:rsidRDefault="00A34D77" w:rsidP="0008799F">
      <w:pPr>
        <w:bidi/>
        <w:snapToGri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1973F2">
        <w:rPr>
          <w:rFonts w:asciiTheme="majorBidi" w:hAnsiTheme="majorBidi" w:cstheme="majorBidi"/>
          <w:b/>
          <w:bCs/>
          <w:sz w:val="24"/>
          <w:szCs w:val="24"/>
          <w:rtl/>
        </w:rPr>
        <w:t xml:space="preserve">من </w:t>
      </w:r>
      <w:r w:rsidR="009F407A">
        <w:rPr>
          <w:rFonts w:asciiTheme="majorBidi" w:hAnsiTheme="majorBidi" w:cstheme="majorBidi"/>
          <w:b/>
          <w:bCs/>
          <w:sz w:val="24"/>
          <w:szCs w:val="24"/>
        </w:rPr>
        <w:t>9</w:t>
      </w:r>
      <w:r w:rsidR="00187E41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ديسمبر</w:t>
      </w:r>
      <w:r w:rsidR="00307938" w:rsidRPr="001973F2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="00307938" w:rsidRPr="001973F2">
        <w:rPr>
          <w:rFonts w:asciiTheme="majorBidi" w:hAnsiTheme="majorBidi" w:cstheme="majorBidi"/>
          <w:b/>
          <w:bCs/>
          <w:sz w:val="24"/>
          <w:szCs w:val="24"/>
          <w:rtl/>
        </w:rPr>
        <w:t>–</w:t>
      </w:r>
      <w:r w:rsidRPr="001973F2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="009F407A">
        <w:rPr>
          <w:rFonts w:asciiTheme="majorBidi" w:hAnsiTheme="majorBidi" w:cstheme="majorBidi"/>
          <w:b/>
          <w:bCs/>
          <w:sz w:val="24"/>
          <w:szCs w:val="24"/>
        </w:rPr>
        <w:t>30</w:t>
      </w:r>
      <w:r w:rsidR="00187E41">
        <w:rPr>
          <w:rFonts w:asciiTheme="majorBidi" w:hAnsiTheme="majorBidi" w:cstheme="majorBidi" w:hint="cs"/>
          <w:b/>
          <w:bCs/>
          <w:sz w:val="24"/>
          <w:szCs w:val="24"/>
          <w:rtl/>
          <w:lang w:bidi="ar-SY"/>
        </w:rPr>
        <w:t>ديسمبر</w:t>
      </w:r>
      <w:r w:rsidR="00307938" w:rsidRPr="001973F2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Pr="001973F2">
        <w:rPr>
          <w:rFonts w:asciiTheme="majorBidi" w:hAnsiTheme="majorBidi" w:cstheme="majorBidi"/>
          <w:b/>
          <w:bCs/>
          <w:sz w:val="24"/>
          <w:szCs w:val="24"/>
          <w:rtl/>
        </w:rPr>
        <w:t>202</w:t>
      </w:r>
      <w:r w:rsidR="00187E41">
        <w:rPr>
          <w:rFonts w:asciiTheme="majorBidi" w:hAnsiTheme="majorBidi" w:cstheme="majorBidi" w:hint="cs"/>
          <w:b/>
          <w:bCs/>
          <w:sz w:val="24"/>
          <w:szCs w:val="24"/>
          <w:rtl/>
        </w:rPr>
        <w:t>4</w:t>
      </w:r>
      <w:r w:rsidRPr="001973F2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</w:p>
    <w:p w14:paraId="7F15DABD" w14:textId="1B32E77D" w:rsidR="00A34D77" w:rsidRPr="00710448" w:rsidRDefault="00A34D77" w:rsidP="00710448">
      <w:pPr>
        <w:bidi/>
        <w:snapToGri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1973F2">
        <w:rPr>
          <w:rFonts w:asciiTheme="majorBidi" w:hAnsiTheme="majorBidi" w:cstheme="majorBidi"/>
          <w:b/>
          <w:bCs/>
          <w:sz w:val="24"/>
          <w:szCs w:val="24"/>
          <w:rtl/>
        </w:rPr>
        <w:t>من الساعة 9:00 صباحاً وحتى 4:00 مساءً</w:t>
      </w:r>
    </w:p>
    <w:p w14:paraId="28E78185" w14:textId="77777777" w:rsidR="00A34D77" w:rsidRPr="001973F2" w:rsidRDefault="00A34D77" w:rsidP="0008799F">
      <w:pPr>
        <w:bidi/>
        <w:snapToGri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</w:p>
    <w:p w14:paraId="54609831" w14:textId="37349202" w:rsidR="00A34D77" w:rsidRPr="001973F2" w:rsidRDefault="00A34D77" w:rsidP="0008799F">
      <w:pPr>
        <w:bidi/>
        <w:snapToGri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1973F2">
        <w:rPr>
          <w:rFonts w:asciiTheme="majorBidi" w:hAnsiTheme="majorBidi" w:cstheme="majorBidi"/>
          <w:sz w:val="24"/>
          <w:szCs w:val="24"/>
          <w:rtl/>
        </w:rPr>
        <w:t xml:space="preserve">تعتبر هذه المناقصة مفتوحة لجميع مقدمي العطاءات المؤهلين: يجب على مقدمي العطاءات إرسال عروضهم إلى العنوان أعلاه في موعد أقصاه </w:t>
      </w:r>
      <w:bookmarkStart w:id="0" w:name="_Hlk184107723"/>
      <w:r w:rsidRPr="001973F2">
        <w:rPr>
          <w:rFonts w:asciiTheme="majorBidi" w:hAnsiTheme="majorBidi" w:cstheme="majorBidi"/>
          <w:b/>
          <w:bCs/>
          <w:sz w:val="24"/>
          <w:szCs w:val="24"/>
          <w:rtl/>
        </w:rPr>
        <w:t xml:space="preserve">يوم </w:t>
      </w:r>
      <w:r w:rsidR="00511851">
        <w:rPr>
          <w:rFonts w:asciiTheme="majorBidi" w:hAnsiTheme="majorBidi" w:cstheme="majorBidi" w:hint="cs"/>
          <w:b/>
          <w:bCs/>
          <w:sz w:val="24"/>
          <w:szCs w:val="24"/>
          <w:rtl/>
        </w:rPr>
        <w:t>ال</w:t>
      </w:r>
      <w:r w:rsidR="001F5D7B">
        <w:rPr>
          <w:rFonts w:asciiTheme="majorBidi" w:hAnsiTheme="majorBidi" w:cstheme="majorBidi"/>
          <w:b/>
          <w:bCs/>
          <w:sz w:val="24"/>
          <w:szCs w:val="24"/>
        </w:rPr>
        <w:t>30</w:t>
      </w:r>
      <w:r w:rsidR="00187E41" w:rsidRPr="001973F2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="00187E41">
        <w:rPr>
          <w:rFonts w:asciiTheme="majorBidi" w:hAnsiTheme="majorBidi" w:cstheme="majorBidi" w:hint="cs"/>
          <w:b/>
          <w:bCs/>
          <w:sz w:val="24"/>
          <w:szCs w:val="24"/>
          <w:rtl/>
          <w:lang w:bidi="ar-SY"/>
        </w:rPr>
        <w:t>ديسمبر</w:t>
      </w:r>
      <w:r w:rsidR="00187E41" w:rsidRPr="001973F2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="00187E41" w:rsidRPr="001973F2">
        <w:rPr>
          <w:rFonts w:asciiTheme="majorBidi" w:hAnsiTheme="majorBidi" w:cstheme="majorBidi"/>
          <w:b/>
          <w:bCs/>
          <w:sz w:val="24"/>
          <w:szCs w:val="24"/>
          <w:rtl/>
        </w:rPr>
        <w:t>202</w:t>
      </w:r>
      <w:r w:rsidR="00187E41">
        <w:rPr>
          <w:rFonts w:asciiTheme="majorBidi" w:hAnsiTheme="majorBidi" w:cstheme="majorBidi" w:hint="cs"/>
          <w:b/>
          <w:bCs/>
          <w:sz w:val="24"/>
          <w:szCs w:val="24"/>
          <w:rtl/>
        </w:rPr>
        <w:t>4</w:t>
      </w:r>
      <w:r w:rsidR="00187E41" w:rsidRPr="001973F2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Pr="001973F2">
        <w:rPr>
          <w:rFonts w:asciiTheme="majorBidi" w:hAnsiTheme="majorBidi" w:cstheme="majorBidi"/>
          <w:b/>
          <w:bCs/>
          <w:sz w:val="24"/>
          <w:szCs w:val="24"/>
          <w:rtl/>
        </w:rPr>
        <w:t>بحلول الساعة 4:00 مساءً</w:t>
      </w:r>
      <w:r w:rsidRPr="001973F2">
        <w:rPr>
          <w:rFonts w:asciiTheme="majorBidi" w:hAnsiTheme="majorBidi" w:cstheme="majorBidi"/>
          <w:sz w:val="24"/>
          <w:szCs w:val="24"/>
          <w:rtl/>
        </w:rPr>
        <w:t xml:space="preserve"> (بتوقيت اليمن) </w:t>
      </w:r>
      <w:bookmarkEnd w:id="0"/>
      <w:r w:rsidRPr="001973F2">
        <w:rPr>
          <w:rFonts w:asciiTheme="majorBidi" w:hAnsiTheme="majorBidi" w:cstheme="majorBidi"/>
          <w:sz w:val="24"/>
          <w:szCs w:val="24"/>
          <w:rtl/>
        </w:rPr>
        <w:t>في ظرف مغلق مدون عليه ما يلي:</w:t>
      </w:r>
    </w:p>
    <w:p w14:paraId="18BB7794" w14:textId="77777777" w:rsidR="00A34D77" w:rsidRPr="001973F2" w:rsidRDefault="00A34D77" w:rsidP="0008799F">
      <w:pPr>
        <w:bidi/>
        <w:snapToGri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1973F2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اسم المورد: </w:t>
      </w:r>
      <w:r w:rsidRPr="001973F2">
        <w:rPr>
          <w:rFonts w:asciiTheme="majorBidi" w:hAnsiTheme="majorBidi" w:cstheme="majorBidi"/>
          <w:b/>
          <w:bCs/>
          <w:sz w:val="24"/>
          <w:szCs w:val="24"/>
        </w:rPr>
        <w:t>XXX</w:t>
      </w:r>
    </w:p>
    <w:p w14:paraId="6AE73231" w14:textId="0E176D2F" w:rsidR="00A34D77" w:rsidRPr="001973F2" w:rsidRDefault="005616DF" w:rsidP="003330ED">
      <w:pPr>
        <w:bidi/>
        <w:snapToGri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1973F2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مرجع </w:t>
      </w:r>
      <w:r w:rsidR="00A34D77" w:rsidRPr="001973F2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المناقصة: </w:t>
      </w:r>
      <w:r w:rsidR="00642718" w:rsidRPr="00E72870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>دعوة</w:t>
      </w:r>
      <w:r w:rsidR="00642718" w:rsidRPr="00E72870">
        <w:rPr>
          <w:rFonts w:asciiTheme="majorBidi" w:hAnsiTheme="majorBidi" w:cstheme="majorBidi" w:hint="cs"/>
          <w:sz w:val="24"/>
          <w:szCs w:val="24"/>
          <w:u w:val="single"/>
          <w:rtl/>
        </w:rPr>
        <w:t xml:space="preserve"> </w:t>
      </w:r>
      <w:r w:rsidR="00642718" w:rsidRPr="00E72870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>لتقديم عط</w:t>
      </w:r>
      <w:r w:rsidR="00642718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>اء</w:t>
      </w:r>
      <w:r w:rsidR="00642718" w:rsidRPr="00E72870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 xml:space="preserve"> </w:t>
      </w:r>
      <w:r w:rsidR="00642718" w:rsidRPr="00E72870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–</w:t>
      </w:r>
      <w:r w:rsidR="00642718" w:rsidRPr="00E72870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 xml:space="preserve"> مركز الأطراف الصناعي</w:t>
      </w:r>
      <w:r w:rsidR="00642718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 xml:space="preserve">ة </w:t>
      </w:r>
      <w:r w:rsidR="00187E41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>حجة</w:t>
      </w:r>
      <w:r w:rsidR="00642718" w:rsidRPr="00E72870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 xml:space="preserve"> </w:t>
      </w:r>
      <w:r w:rsidR="00187E41" w:rsidRPr="00187E41">
        <w:rPr>
          <w:rFonts w:asciiTheme="majorBidi" w:hAnsiTheme="majorBidi" w:cstheme="majorBidi"/>
          <w:b/>
          <w:bCs/>
          <w:sz w:val="24"/>
          <w:szCs w:val="24"/>
          <w:u w:val="single"/>
        </w:rPr>
        <w:t>J91_001CONAUTRHAJAH001</w:t>
      </w:r>
    </w:p>
    <w:p w14:paraId="427D824E" w14:textId="6BAA51F4" w:rsidR="00A34D77" w:rsidRPr="001973F2" w:rsidRDefault="00642718" w:rsidP="00642718">
      <w:pPr>
        <w:tabs>
          <w:tab w:val="left" w:pos="9000"/>
        </w:tabs>
        <w:bidi/>
        <w:snapToGri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  <w:rtl/>
        </w:rPr>
        <w:tab/>
      </w:r>
    </w:p>
    <w:p w14:paraId="595686E8" w14:textId="77777777" w:rsidR="00710448" w:rsidRPr="006A2D33" w:rsidRDefault="00710448" w:rsidP="00710448">
      <w:pPr>
        <w:shd w:val="clear" w:color="auto" w:fill="FFFFFF"/>
        <w:spacing w:after="0" w:line="240" w:lineRule="auto"/>
        <w:jc w:val="both"/>
        <w:outlineLvl w:val="0"/>
        <w:rPr>
          <w:rFonts w:eastAsia="Times New Roman" w:cstheme="minorHAnsi"/>
          <w:b/>
          <w:bCs/>
          <w:color w:val="000000"/>
          <w:kern w:val="36"/>
          <w:u w:val="single"/>
          <w:lang w:eastAsia="fr-FR"/>
        </w:rPr>
      </w:pPr>
    </w:p>
    <w:p w14:paraId="6782618C" w14:textId="77777777" w:rsidR="00710448" w:rsidRDefault="00710448" w:rsidP="00710448">
      <w:pPr>
        <w:shd w:val="clear" w:color="auto" w:fill="FFFFFF"/>
        <w:spacing w:after="0" w:line="240" w:lineRule="auto"/>
        <w:jc w:val="right"/>
        <w:outlineLvl w:val="0"/>
        <w:rPr>
          <w:rFonts w:eastAsia="Times New Roman" w:cstheme="minorHAnsi"/>
          <w:color w:val="000000"/>
          <w:kern w:val="36"/>
          <w:lang w:val="en-US" w:eastAsia="fr-FR"/>
        </w:rPr>
      </w:pPr>
      <w:r>
        <w:rPr>
          <w:rFonts w:eastAsia="Times New Roman" w:cstheme="minorHAnsi" w:hint="cs"/>
          <w:color w:val="000000"/>
          <w:kern w:val="36"/>
          <w:rtl/>
          <w:lang w:val="en-US" w:eastAsia="fr-FR"/>
        </w:rPr>
        <w:t xml:space="preserve">وفي حالة وجود أي استفسارات، من الممكن إرسالها على عنوان البريد الالكتروني الاتي: </w:t>
      </w:r>
    </w:p>
    <w:p w14:paraId="0FE52DF3" w14:textId="77777777" w:rsidR="00710448" w:rsidRDefault="00710448" w:rsidP="00710448">
      <w:pPr>
        <w:pStyle w:val="ListParagraph"/>
        <w:shd w:val="clear" w:color="auto" w:fill="FFFFFF"/>
        <w:spacing w:after="0" w:line="240" w:lineRule="auto"/>
        <w:outlineLvl w:val="0"/>
        <w:rPr>
          <w:b/>
          <w:bCs/>
        </w:rPr>
      </w:pPr>
    </w:p>
    <w:p w14:paraId="662080F1" w14:textId="77777777" w:rsidR="00710448" w:rsidRDefault="00710448" w:rsidP="00710448">
      <w:pPr>
        <w:shd w:val="clear" w:color="auto" w:fill="FFFFFF"/>
        <w:spacing w:after="0" w:line="240" w:lineRule="auto"/>
        <w:jc w:val="both"/>
        <w:outlineLvl w:val="0"/>
        <w:rPr>
          <w:rFonts w:ascii="Nunito" w:hAnsi="Nunito" w:cstheme="minorHAnsi"/>
          <w:color w:val="0000FF"/>
          <w:u w:val="single"/>
        </w:rPr>
      </w:pPr>
      <w:hyperlink r:id="rId12" w:history="1">
        <w:r w:rsidRPr="006E766F">
          <w:rPr>
            <w:rFonts w:ascii="Nunito" w:hAnsi="Nunito" w:cstheme="minorHAnsi"/>
            <w:color w:val="0000FF"/>
            <w:u w:val="single"/>
          </w:rPr>
          <w:t>hitenderyemen@yemen.hi.org</w:t>
        </w:r>
      </w:hyperlink>
    </w:p>
    <w:p w14:paraId="63FCB197" w14:textId="02A01756" w:rsidR="00A34D77" w:rsidRPr="00BB27AD" w:rsidRDefault="002D7884" w:rsidP="0008799F">
      <w:pPr>
        <w:bidi/>
        <w:snapToGrid w:val="0"/>
        <w:spacing w:after="0" w:line="240" w:lineRule="auto"/>
        <w:rPr>
          <w:rFonts w:asciiTheme="majorBidi" w:hAnsiTheme="majorBidi" w:cstheme="majorBidi"/>
          <w:sz w:val="24"/>
          <w:szCs w:val="24"/>
          <w:rtl/>
          <w:lang w:val="en-US"/>
        </w:rPr>
      </w:pPr>
      <w:r w:rsidRPr="00D025EC">
        <w:rPr>
          <w:rFonts w:asciiTheme="majorBidi" w:hAnsiTheme="majorBidi" w:cstheme="majorBidi" w:hint="cs"/>
          <w:sz w:val="26"/>
          <w:szCs w:val="26"/>
          <w:rtl/>
        </w:rPr>
        <w:t xml:space="preserve">خلال الفترة </w:t>
      </w:r>
      <w:r w:rsidRPr="00D025EC">
        <w:rPr>
          <w:rFonts w:asciiTheme="majorBidi" w:hAnsiTheme="majorBidi" w:cstheme="majorBidi" w:hint="cs"/>
          <w:b/>
          <w:bCs/>
          <w:sz w:val="26"/>
          <w:szCs w:val="26"/>
          <w:rtl/>
        </w:rPr>
        <w:t>من</w:t>
      </w:r>
      <w:r w:rsidRPr="00D025EC">
        <w:rPr>
          <w:rFonts w:asciiTheme="majorBidi" w:hAnsiTheme="majorBidi" w:cstheme="majorBidi" w:hint="cs"/>
          <w:sz w:val="26"/>
          <w:szCs w:val="26"/>
          <w:rtl/>
        </w:rPr>
        <w:t xml:space="preserve"> </w:t>
      </w:r>
      <w:r w:rsidR="009F407A">
        <w:rPr>
          <w:rFonts w:asciiTheme="majorBidi" w:hAnsiTheme="majorBidi" w:cstheme="majorBidi"/>
          <w:b/>
          <w:bCs/>
          <w:sz w:val="26"/>
          <w:szCs w:val="26"/>
        </w:rPr>
        <w:t>9</w:t>
      </w:r>
      <w:r w:rsidRPr="00D025EC">
        <w:rPr>
          <w:rFonts w:asciiTheme="majorBidi" w:hAnsiTheme="majorBidi" w:cstheme="majorBidi"/>
          <w:b/>
          <w:bCs/>
          <w:sz w:val="26"/>
          <w:szCs w:val="26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>ديسمبر</w:t>
      </w:r>
      <w:r w:rsidRPr="00D025EC">
        <w:rPr>
          <w:rFonts w:asciiTheme="majorBidi" w:hAnsiTheme="majorBidi" w:cstheme="majorBidi"/>
          <w:b/>
          <w:bCs/>
          <w:sz w:val="26"/>
          <w:szCs w:val="26"/>
          <w:rtl/>
        </w:rPr>
        <w:t xml:space="preserve"> </w:t>
      </w:r>
      <w:r w:rsidRPr="00D025EC">
        <w:rPr>
          <w:rFonts w:asciiTheme="majorBidi" w:hAnsiTheme="majorBidi" w:cstheme="majorBidi" w:hint="cs"/>
          <w:b/>
          <w:bCs/>
          <w:sz w:val="26"/>
          <w:szCs w:val="26"/>
          <w:rtl/>
        </w:rPr>
        <w:t>و</w:t>
      </w:r>
      <w:r w:rsidRPr="00D025EC">
        <w:rPr>
          <w:rFonts w:asciiTheme="majorBidi" w:hAnsiTheme="majorBidi" w:cstheme="majorBidi"/>
          <w:b/>
          <w:bCs/>
          <w:sz w:val="26"/>
          <w:szCs w:val="26"/>
          <w:rtl/>
        </w:rPr>
        <w:t xml:space="preserve">حتى </w:t>
      </w:r>
      <w:r w:rsidR="009F407A">
        <w:rPr>
          <w:rFonts w:asciiTheme="majorBidi" w:hAnsiTheme="majorBidi" w:cstheme="majorBidi"/>
          <w:b/>
          <w:bCs/>
          <w:sz w:val="26"/>
          <w:szCs w:val="26"/>
        </w:rPr>
        <w:t>2</w:t>
      </w:r>
      <w:r w:rsidR="00AC2A54">
        <w:rPr>
          <w:rFonts w:asciiTheme="majorBidi" w:hAnsiTheme="majorBidi" w:cstheme="majorBidi"/>
          <w:b/>
          <w:bCs/>
          <w:sz w:val="26"/>
          <w:szCs w:val="26"/>
        </w:rPr>
        <w:t>6</w:t>
      </w:r>
      <w:r w:rsidRPr="00D025EC">
        <w:rPr>
          <w:rFonts w:asciiTheme="majorBidi" w:hAnsiTheme="majorBidi" w:cstheme="majorBidi"/>
          <w:b/>
          <w:bCs/>
          <w:sz w:val="26"/>
          <w:szCs w:val="26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26"/>
          <w:szCs w:val="26"/>
          <w:rtl/>
          <w:lang w:bidi="ar-YE"/>
        </w:rPr>
        <w:t>ديسمبر</w:t>
      </w:r>
      <w:r>
        <w:rPr>
          <w:rFonts w:asciiTheme="majorBidi" w:hAnsiTheme="majorBidi" w:cstheme="majorBidi"/>
          <w:b/>
          <w:bCs/>
          <w:sz w:val="26"/>
          <w:szCs w:val="26"/>
        </w:rPr>
        <w:t>2024</w:t>
      </w:r>
    </w:p>
    <w:p w14:paraId="7035E417" w14:textId="77777777" w:rsidR="00A34D77" w:rsidRPr="001973F2" w:rsidRDefault="00A34D77" w:rsidP="0008799F">
      <w:pPr>
        <w:bidi/>
        <w:snapToGri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 w:rsidRPr="001973F2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 xml:space="preserve">ملاحظات: </w:t>
      </w:r>
    </w:p>
    <w:p w14:paraId="5E7C3852" w14:textId="77777777" w:rsidR="00A34D77" w:rsidRPr="00710448" w:rsidRDefault="00A34D77" w:rsidP="0008799F">
      <w:pPr>
        <w:pStyle w:val="ListParagraph"/>
        <w:numPr>
          <w:ilvl w:val="0"/>
          <w:numId w:val="1"/>
        </w:numPr>
        <w:bidi/>
        <w:snapToGrid w:val="0"/>
        <w:spacing w:after="0" w:line="240" w:lineRule="auto"/>
        <w:ind w:left="0" w:firstLine="0"/>
        <w:contextualSpacing w:val="0"/>
        <w:jc w:val="both"/>
        <w:rPr>
          <w:rFonts w:asciiTheme="majorBidi" w:hAnsiTheme="majorBidi" w:cstheme="majorBidi"/>
          <w:color w:val="FF0000"/>
          <w:sz w:val="24"/>
          <w:szCs w:val="24"/>
          <w:rtl/>
        </w:rPr>
      </w:pPr>
      <w:r w:rsidRPr="00710448">
        <w:rPr>
          <w:rFonts w:asciiTheme="majorBidi" w:hAnsiTheme="majorBidi" w:cstheme="majorBidi"/>
          <w:color w:val="FF0000"/>
          <w:sz w:val="24"/>
          <w:szCs w:val="24"/>
          <w:rtl/>
        </w:rPr>
        <w:t>لن يتم النظر في أي طلبات بعد الموعد النهائي.</w:t>
      </w:r>
    </w:p>
    <w:p w14:paraId="5E898644" w14:textId="77777777" w:rsidR="003C0160" w:rsidRPr="00710448" w:rsidRDefault="00A34D77" w:rsidP="001973F2">
      <w:pPr>
        <w:pStyle w:val="ListParagraph"/>
        <w:numPr>
          <w:ilvl w:val="0"/>
          <w:numId w:val="1"/>
        </w:numPr>
        <w:bidi/>
        <w:snapToGrid w:val="0"/>
        <w:spacing w:after="0" w:line="240" w:lineRule="auto"/>
        <w:ind w:left="0" w:firstLine="0"/>
        <w:contextualSpacing w:val="0"/>
        <w:jc w:val="both"/>
        <w:rPr>
          <w:color w:val="FF0000"/>
        </w:rPr>
      </w:pPr>
      <w:r w:rsidRPr="00710448">
        <w:rPr>
          <w:rFonts w:asciiTheme="majorBidi" w:hAnsiTheme="majorBidi" w:cstheme="majorBidi"/>
          <w:color w:val="FF0000"/>
          <w:sz w:val="24"/>
          <w:szCs w:val="24"/>
          <w:rtl/>
        </w:rPr>
        <w:t>سيتم استبعاد العروض المقدمة عبر البريد الإلكتروني ولن يتم النظر فيها.</w:t>
      </w:r>
    </w:p>
    <w:sectPr w:rsidR="003C0160" w:rsidRPr="00710448" w:rsidSect="009441B2">
      <w:headerReference w:type="default" r:id="rId13"/>
      <w:footerReference w:type="default" r:id="rId14"/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4E3C3" w14:textId="77777777" w:rsidR="00DD0436" w:rsidRDefault="00DD0436" w:rsidP="00A34D77">
      <w:pPr>
        <w:spacing w:after="0" w:line="240" w:lineRule="auto"/>
      </w:pPr>
      <w:r>
        <w:separator/>
      </w:r>
    </w:p>
  </w:endnote>
  <w:endnote w:type="continuationSeparator" w:id="0">
    <w:p w14:paraId="306770D0" w14:textId="77777777" w:rsidR="00DD0436" w:rsidRDefault="00DD0436" w:rsidP="00A34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unito">
    <w:altName w:val="Times New Roman"/>
    <w:charset w:val="00"/>
    <w:family w:val="auto"/>
    <w:pitch w:val="variable"/>
    <w:sig w:usb0="A00002FF" w:usb1="5000204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2156B" w14:textId="77777777" w:rsidR="009861FF" w:rsidRDefault="009861FF" w:rsidP="009861FF">
    <w:pPr>
      <w:pStyle w:val="Footer"/>
      <w:bidi/>
      <w:jc w:val="center"/>
    </w:pPr>
  </w:p>
  <w:p w14:paraId="41BC844F" w14:textId="05161CAF" w:rsidR="009861FF" w:rsidRPr="009861FF" w:rsidRDefault="009861FF" w:rsidP="00E72870">
    <w:pPr>
      <w:pStyle w:val="Footer"/>
      <w:pBdr>
        <w:top w:val="single" w:sz="4" w:space="1" w:color="auto"/>
      </w:pBdr>
      <w:bidi/>
      <w:rPr>
        <w:rFonts w:eastAsiaTheme="minorEastAsia"/>
        <w:b/>
        <w:bCs/>
        <w:noProof w:val="0"/>
        <w:rtl/>
        <w:lang w:val="en-US" w:eastAsia="zh-TW"/>
      </w:rPr>
    </w:pPr>
    <w:r w:rsidRPr="009861FF">
      <w:rPr>
        <w:rFonts w:hint="cs"/>
        <w:b/>
        <w:bCs/>
        <w:rtl/>
      </w:rPr>
      <w:t xml:space="preserve">دعوة لتقديم عطاء - </w:t>
    </w:r>
    <w:r w:rsidR="00710448" w:rsidRPr="00187E41">
      <w:rPr>
        <w:rFonts w:asciiTheme="majorBidi" w:hAnsiTheme="majorBidi" w:cstheme="majorBidi"/>
        <w:b/>
        <w:bCs/>
        <w:sz w:val="24"/>
        <w:szCs w:val="24"/>
        <w:u w:val="single"/>
      </w:rPr>
      <w:t>J91_001CONAUTRHAJAH001</w:t>
    </w:r>
  </w:p>
  <w:sdt>
    <w:sdtPr>
      <w:rPr>
        <w:rtl/>
      </w:rPr>
      <w:id w:val="2235563"/>
      <w:docPartObj>
        <w:docPartGallery w:val="Page Numbers (Bottom of Page)"/>
        <w:docPartUnique/>
      </w:docPartObj>
    </w:sdtPr>
    <w:sdtContent>
      <w:p w14:paraId="782CADC0" w14:textId="77777777" w:rsidR="009861FF" w:rsidRDefault="00565DB7" w:rsidP="009861FF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73F2">
          <w:rPr>
            <w:rtl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32DDE" w14:textId="77777777" w:rsidR="00DD0436" w:rsidRDefault="00DD0436" w:rsidP="00A34D77">
      <w:pPr>
        <w:spacing w:after="0" w:line="240" w:lineRule="auto"/>
      </w:pPr>
      <w:r>
        <w:separator/>
      </w:r>
    </w:p>
  </w:footnote>
  <w:footnote w:type="continuationSeparator" w:id="0">
    <w:p w14:paraId="1C04F4A1" w14:textId="77777777" w:rsidR="00DD0436" w:rsidRDefault="00DD0436" w:rsidP="00A34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DB5CC" w14:textId="77777777" w:rsidR="00A34D77" w:rsidRDefault="00A34D77" w:rsidP="00A34D77">
    <w:pPr>
      <w:pStyle w:val="Header"/>
    </w:pPr>
    <w:r>
      <w:rPr>
        <w:lang w:val="en-US" w:eastAsia="zh-TW"/>
      </w:rPr>
      <w:drawing>
        <wp:anchor distT="0" distB="0" distL="114300" distR="114300" simplePos="0" relativeHeight="251659264" behindDoc="1" locked="0" layoutInCell="1" allowOverlap="1" wp14:anchorId="3B03AB1B" wp14:editId="16C80DA4">
          <wp:simplePos x="0" y="0"/>
          <wp:positionH relativeFrom="column">
            <wp:posOffset>-377677</wp:posOffset>
          </wp:positionH>
          <wp:positionV relativeFrom="paragraph">
            <wp:posOffset>-359425</wp:posOffset>
          </wp:positionV>
          <wp:extent cx="1565910" cy="882015"/>
          <wp:effectExtent l="0" t="0" r="0" b="0"/>
          <wp:wrapTight wrapText="bothSides">
            <wp:wrapPolygon edited="0">
              <wp:start x="3942" y="467"/>
              <wp:lineTo x="263" y="6065"/>
              <wp:lineTo x="263" y="10730"/>
              <wp:lineTo x="788" y="16328"/>
              <wp:lineTo x="2628" y="19594"/>
              <wp:lineTo x="2891" y="20527"/>
              <wp:lineTo x="5518" y="20527"/>
              <wp:lineTo x="20759" y="17728"/>
              <wp:lineTo x="21022" y="12130"/>
              <wp:lineTo x="19445" y="10263"/>
              <wp:lineTo x="14715" y="8864"/>
              <wp:lineTo x="5255" y="467"/>
              <wp:lineTo x="3942" y="467"/>
            </wp:wrapPolygon>
          </wp:wrapTight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_handicap_descript_en_horiz_blue_rgb_2017-12-01_11-03-46_959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5910" cy="882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07431BE" w14:textId="77777777" w:rsidR="00A34D77" w:rsidRDefault="00A34D77" w:rsidP="00A34D77">
    <w:pPr>
      <w:pStyle w:val="Header"/>
    </w:pPr>
  </w:p>
  <w:p w14:paraId="64A52FAC" w14:textId="77777777" w:rsidR="00A34D77" w:rsidRDefault="00A34D77" w:rsidP="00A34D77">
    <w:pPr>
      <w:pStyle w:val="Header"/>
    </w:pPr>
  </w:p>
  <w:p w14:paraId="3022B7AC" w14:textId="243D130C" w:rsidR="00A34D77" w:rsidRPr="00102E1B" w:rsidRDefault="00A34D77" w:rsidP="000139B4">
    <w:pPr>
      <w:pStyle w:val="NoSpacing"/>
      <w:bidi/>
      <w:jc w:val="center"/>
      <w:rPr>
        <w:b/>
        <w:bCs/>
        <w:sz w:val="20"/>
        <w:szCs w:val="20"/>
        <w:rtl/>
        <w:lang w:val="en-US" w:eastAsia="fr-FR"/>
      </w:rPr>
    </w:pPr>
    <w:r>
      <w:rPr>
        <w:rFonts w:hint="cs"/>
        <w:b/>
        <w:bCs/>
        <w:sz w:val="20"/>
        <w:szCs w:val="20"/>
        <w:rtl/>
        <w:lang w:val="en-US" w:eastAsia="fr-FR"/>
      </w:rPr>
      <w:t xml:space="preserve">دعوة </w:t>
    </w:r>
    <w:r w:rsidR="00642718">
      <w:rPr>
        <w:rFonts w:hint="cs"/>
        <w:b/>
        <w:bCs/>
        <w:sz w:val="20"/>
        <w:szCs w:val="20"/>
        <w:rtl/>
        <w:lang w:val="en-US" w:eastAsia="fr-FR" w:bidi="ar-SY"/>
      </w:rPr>
      <w:t>لت</w:t>
    </w:r>
    <w:r>
      <w:rPr>
        <w:rFonts w:hint="cs"/>
        <w:b/>
        <w:bCs/>
        <w:sz w:val="20"/>
        <w:szCs w:val="20"/>
        <w:rtl/>
        <w:lang w:val="en-US" w:eastAsia="fr-FR"/>
      </w:rPr>
      <w:t>قديم عطاء</w:t>
    </w:r>
  </w:p>
  <w:p w14:paraId="3EED0153" w14:textId="74C2E1BE" w:rsidR="00A34D77" w:rsidRPr="00102E1B" w:rsidRDefault="00642718" w:rsidP="00DE38C6">
    <w:pPr>
      <w:pStyle w:val="NoSpacing"/>
      <w:bidi/>
      <w:jc w:val="center"/>
      <w:rPr>
        <w:b/>
        <w:bCs/>
        <w:sz w:val="20"/>
        <w:szCs w:val="20"/>
        <w:rtl/>
        <w:lang w:val="en-US" w:eastAsia="fr-FR"/>
      </w:rPr>
    </w:pPr>
    <w:r>
      <w:rPr>
        <w:rFonts w:hint="cs"/>
        <w:b/>
        <w:bCs/>
        <w:sz w:val="20"/>
        <w:szCs w:val="20"/>
        <w:rtl/>
        <w:lang w:val="en-US" w:eastAsia="fr-FR"/>
      </w:rPr>
      <w:t>خدمات بناء</w:t>
    </w:r>
    <w:r w:rsidR="00F9491B">
      <w:rPr>
        <w:rFonts w:hint="cs"/>
        <w:b/>
        <w:bCs/>
        <w:sz w:val="20"/>
        <w:szCs w:val="20"/>
        <w:rtl/>
        <w:lang w:val="en-US" w:eastAsia="fr-FR"/>
      </w:rPr>
      <w:t xml:space="preserve"> </w:t>
    </w:r>
    <w:r w:rsidR="00F9491B">
      <w:rPr>
        <w:b/>
        <w:bCs/>
        <w:sz w:val="20"/>
        <w:szCs w:val="20"/>
        <w:rtl/>
        <w:lang w:val="en-US" w:eastAsia="fr-FR"/>
      </w:rPr>
      <w:t>–</w:t>
    </w:r>
    <w:r w:rsidR="00F9491B">
      <w:rPr>
        <w:rFonts w:hint="cs"/>
        <w:b/>
        <w:bCs/>
        <w:sz w:val="20"/>
        <w:szCs w:val="20"/>
        <w:rtl/>
        <w:lang w:val="en-US" w:eastAsia="fr-FR"/>
      </w:rPr>
      <w:t xml:space="preserve"> مركز </w:t>
    </w:r>
    <w:r w:rsidR="00DE38C6">
      <w:rPr>
        <w:rFonts w:hint="cs"/>
        <w:b/>
        <w:bCs/>
        <w:sz w:val="20"/>
        <w:szCs w:val="20"/>
        <w:rtl/>
        <w:lang w:val="en-US" w:eastAsia="fr-FR"/>
      </w:rPr>
      <w:t xml:space="preserve">الأطراف الصناعية </w:t>
    </w:r>
    <w:r w:rsidR="00187E41">
      <w:rPr>
        <w:rFonts w:hint="cs"/>
        <w:b/>
        <w:bCs/>
        <w:sz w:val="20"/>
        <w:szCs w:val="20"/>
        <w:rtl/>
        <w:lang w:val="en-US" w:eastAsia="fr-FR" w:bidi="ar-SY"/>
      </w:rPr>
      <w:t>حجة</w:t>
    </w:r>
  </w:p>
  <w:p w14:paraId="53A6BFFB" w14:textId="098AFF26" w:rsidR="00A34D77" w:rsidRDefault="00187E41" w:rsidP="00187E41">
    <w:pPr>
      <w:pStyle w:val="Header"/>
      <w:jc w:val="center"/>
    </w:pPr>
    <w:r w:rsidRPr="00187E41">
      <w:rPr>
        <w:rFonts w:ascii="Arial" w:eastAsia="Times New Roman" w:hAnsi="Arial" w:cs="Arial"/>
        <w:b/>
        <w:i/>
        <w:iCs/>
        <w:sz w:val="20"/>
        <w:szCs w:val="20"/>
        <w:lang w:eastAsia="fr-FR"/>
      </w:rPr>
      <w:t>J91_001CONAUTRHAJAH001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A7E12"/>
    <w:multiLevelType w:val="hybridMultilevel"/>
    <w:tmpl w:val="C354138E"/>
    <w:lvl w:ilvl="0" w:tplc="CB84423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5669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D77"/>
    <w:rsid w:val="000139B4"/>
    <w:rsid w:val="0008799F"/>
    <w:rsid w:val="000A3B23"/>
    <w:rsid w:val="000B2267"/>
    <w:rsid w:val="001060D9"/>
    <w:rsid w:val="0012333C"/>
    <w:rsid w:val="00130AAC"/>
    <w:rsid w:val="00187E41"/>
    <w:rsid w:val="001973F2"/>
    <w:rsid w:val="001D2241"/>
    <w:rsid w:val="001F0A74"/>
    <w:rsid w:val="001F5D7B"/>
    <w:rsid w:val="00214960"/>
    <w:rsid w:val="00220167"/>
    <w:rsid w:val="0022356F"/>
    <w:rsid w:val="00293DAB"/>
    <w:rsid w:val="002D7884"/>
    <w:rsid w:val="00307938"/>
    <w:rsid w:val="003330ED"/>
    <w:rsid w:val="003617C6"/>
    <w:rsid w:val="00371CA4"/>
    <w:rsid w:val="00385D6C"/>
    <w:rsid w:val="003C0160"/>
    <w:rsid w:val="003D73A0"/>
    <w:rsid w:val="003E0972"/>
    <w:rsid w:val="003F1566"/>
    <w:rsid w:val="004B0BED"/>
    <w:rsid w:val="004C2C96"/>
    <w:rsid w:val="004D747F"/>
    <w:rsid w:val="004E16F5"/>
    <w:rsid w:val="004E669E"/>
    <w:rsid w:val="00511851"/>
    <w:rsid w:val="00524EA5"/>
    <w:rsid w:val="005616DF"/>
    <w:rsid w:val="00565DB7"/>
    <w:rsid w:val="00642718"/>
    <w:rsid w:val="006C4BE7"/>
    <w:rsid w:val="00710448"/>
    <w:rsid w:val="00792E44"/>
    <w:rsid w:val="007A4D25"/>
    <w:rsid w:val="007B59E2"/>
    <w:rsid w:val="008F6831"/>
    <w:rsid w:val="0091252E"/>
    <w:rsid w:val="0093069D"/>
    <w:rsid w:val="009441B2"/>
    <w:rsid w:val="00963DBF"/>
    <w:rsid w:val="009861FF"/>
    <w:rsid w:val="009F407A"/>
    <w:rsid w:val="00A125A4"/>
    <w:rsid w:val="00A34D77"/>
    <w:rsid w:val="00A55FC6"/>
    <w:rsid w:val="00A66A0B"/>
    <w:rsid w:val="00AC2A54"/>
    <w:rsid w:val="00B05219"/>
    <w:rsid w:val="00B12E6B"/>
    <w:rsid w:val="00B243A7"/>
    <w:rsid w:val="00B95DC3"/>
    <w:rsid w:val="00BB27AD"/>
    <w:rsid w:val="00BD1792"/>
    <w:rsid w:val="00CC1332"/>
    <w:rsid w:val="00CC76EA"/>
    <w:rsid w:val="00D258D8"/>
    <w:rsid w:val="00D97A72"/>
    <w:rsid w:val="00DD0436"/>
    <w:rsid w:val="00DD4BE1"/>
    <w:rsid w:val="00DE38C6"/>
    <w:rsid w:val="00E72870"/>
    <w:rsid w:val="00E82B45"/>
    <w:rsid w:val="00EB7FD7"/>
    <w:rsid w:val="00F9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A6417"/>
  <w15:docId w15:val="{4B026287-45A1-4AF0-BFAE-6251493F1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D77"/>
    <w:rPr>
      <w:rFonts w:eastAsiaTheme="minorHAnsi"/>
      <w:noProof/>
      <w:lang w:val="en-CA" w:eastAsia="en-US"/>
    </w:rPr>
  </w:style>
  <w:style w:type="paragraph" w:styleId="Heading1">
    <w:name w:val="heading 1"/>
    <w:basedOn w:val="Normal"/>
    <w:link w:val="Heading1Char"/>
    <w:uiPriority w:val="9"/>
    <w:qFormat/>
    <w:rsid w:val="00A34D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4D77"/>
    <w:rPr>
      <w:rFonts w:ascii="Times New Roman" w:eastAsia="Times New Roman" w:hAnsi="Times New Roman" w:cs="Times New Roman"/>
      <w:b/>
      <w:bCs/>
      <w:noProof/>
      <w:kern w:val="36"/>
      <w:sz w:val="48"/>
      <w:szCs w:val="48"/>
      <w:lang w:val="en-CA" w:eastAsia="fr-FR"/>
    </w:rPr>
  </w:style>
  <w:style w:type="paragraph" w:styleId="ListParagraph">
    <w:name w:val="List Paragraph"/>
    <w:basedOn w:val="Normal"/>
    <w:link w:val="ListParagraphChar"/>
    <w:uiPriority w:val="34"/>
    <w:qFormat/>
    <w:rsid w:val="00A34D7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34D77"/>
    <w:rPr>
      <w:rFonts w:eastAsiaTheme="minorHAnsi"/>
      <w:noProof/>
      <w:lang w:val="en-CA" w:eastAsia="en-US"/>
    </w:rPr>
  </w:style>
  <w:style w:type="character" w:styleId="Hyperlink">
    <w:name w:val="Hyperlink"/>
    <w:basedOn w:val="DefaultParagraphFont"/>
    <w:uiPriority w:val="99"/>
    <w:unhideWhenUsed/>
    <w:rsid w:val="00A34D7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4D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4D77"/>
    <w:rPr>
      <w:rFonts w:eastAsiaTheme="minorHAnsi"/>
      <w:noProof/>
      <w:lang w:val="en-CA" w:eastAsia="en-US"/>
    </w:rPr>
  </w:style>
  <w:style w:type="paragraph" w:styleId="Footer">
    <w:name w:val="footer"/>
    <w:basedOn w:val="Normal"/>
    <w:link w:val="FooterChar"/>
    <w:uiPriority w:val="99"/>
    <w:unhideWhenUsed/>
    <w:rsid w:val="00A34D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D77"/>
    <w:rPr>
      <w:rFonts w:eastAsiaTheme="minorHAnsi"/>
      <w:noProof/>
      <w:lang w:val="en-CA" w:eastAsia="en-US"/>
    </w:rPr>
  </w:style>
  <w:style w:type="paragraph" w:styleId="NoSpacing">
    <w:name w:val="No Spacing"/>
    <w:uiPriority w:val="1"/>
    <w:qFormat/>
    <w:rsid w:val="00A34D77"/>
    <w:pPr>
      <w:spacing w:after="0" w:line="240" w:lineRule="auto"/>
    </w:pPr>
    <w:rPr>
      <w:rFonts w:eastAsiaTheme="minorHAnsi"/>
      <w:lang w:val="fr-FR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B2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7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itenderyemen@yemen.hi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rive.google.com/drive/folders/1Tru9k3FjRRhfWIT3QrIfsBZXp5WQSVbO?usp=drive_lin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c4a7be-ae89-4a2f-9b14-29824501d1d8">
      <Terms xmlns="http://schemas.microsoft.com/office/infopath/2007/PartnerControls"/>
    </lcf76f155ced4ddcb4097134ff3c332f>
    <TaxCatchAll xmlns="54cd147b-c369-4a29-a063-78f57cf2c97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D6B882842764EA822499028D2914E" ma:contentTypeVersion="18" ma:contentTypeDescription="Crée un document." ma:contentTypeScope="" ma:versionID="2439509b11c17645df1cfcb149337128">
  <xsd:schema xmlns:xsd="http://www.w3.org/2001/XMLSchema" xmlns:xs="http://www.w3.org/2001/XMLSchema" xmlns:p="http://schemas.microsoft.com/office/2006/metadata/properties" xmlns:ns2="08c4a7be-ae89-4a2f-9b14-29824501d1d8" xmlns:ns3="54cd147b-c369-4a29-a063-78f57cf2c972" targetNamespace="http://schemas.microsoft.com/office/2006/metadata/properties" ma:root="true" ma:fieldsID="d4f807953a1fa1f2f9b227decc23afc0" ns2:_="" ns3:_="">
    <xsd:import namespace="08c4a7be-ae89-4a2f-9b14-29824501d1d8"/>
    <xsd:import namespace="54cd147b-c369-4a29-a063-78f57cf2c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c4a7be-ae89-4a2f-9b14-29824501d1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d147b-c369-4a29-a063-78f57cf2c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ef7a923-8f05-4388-9e6f-d8a1866a1e42}" ma:internalName="TaxCatchAll" ma:showField="CatchAllData" ma:web="54cd147b-c369-4a29-a063-78f57cf2c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22AB43-DD1D-46FC-A493-A84109083E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657215-38E0-4F1C-8649-8078919547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818B77-FE7F-4138-B3A9-A69E8CC8AF5A}">
  <ds:schemaRefs>
    <ds:schemaRef ds:uri="http://schemas.microsoft.com/office/2006/metadata/properties"/>
    <ds:schemaRef ds:uri="http://schemas.microsoft.com/office/infopath/2007/PartnerControls"/>
    <ds:schemaRef ds:uri="08c4a7be-ae89-4a2f-9b14-29824501d1d8"/>
    <ds:schemaRef ds:uri="54cd147b-c369-4a29-a063-78f57cf2c972"/>
  </ds:schemaRefs>
</ds:datastoreItem>
</file>

<file path=customXml/itemProps4.xml><?xml version="1.0" encoding="utf-8"?>
<ds:datastoreItem xmlns:ds="http://schemas.openxmlformats.org/officeDocument/2006/customXml" ds:itemID="{2F0356EC-4AEA-4342-AEE3-70ECA13DC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c4a7be-ae89-4a2f-9b14-29824501d1d8"/>
    <ds:schemaRef ds:uri="54cd147b-c369-4a29-a063-78f57cf2c9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Yahia AL-SAMAWI</cp:lastModifiedBy>
  <cp:revision>17</cp:revision>
  <cp:lastPrinted>2024-12-03T06:40:00Z</cp:lastPrinted>
  <dcterms:created xsi:type="dcterms:W3CDTF">2022-07-04T08:16:00Z</dcterms:created>
  <dcterms:modified xsi:type="dcterms:W3CDTF">2024-12-09T13:14:00Z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0x010100341D6B882842764EA822499028D2914E</vt:lpwstr>
  </property>
  <property fmtid="{D5CDD505-2E9C-101B-9397-08002B2CF9AE}" pid="3" name="MediaServiceImageTags">
    <vt:lpwstr/>
  </property>
</Properties>
</file>